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AP U.S. Government &amp; Politics</w:t>
      </w:r>
    </w:p>
    <w:p>
      <w:pPr>
        <w:pStyle w:val="Heading2"/>
        <w:jc w:val="center"/>
      </w:pPr>
      <w:r>
        <w:t xml:space="preserve">Simulation Integration Guide &amp; Curriculum Map</w:t>
      </w:r>
    </w:p>
    <w:p/>
    <w:p>
      <w:pPr>
        <w:pStyle w:val="Heading1"/>
      </w:pPr>
      <w:r>
        <w:t xml:space="preserve">To the Instructor: Why Simulate?</w:t>
      </w:r>
    </w:p>
    <w:p>
      <w:r>
        <w:rPr>
          <w:b/>
          <w:bCs/>
        </w:rPr>
        <w:t xml:space="preserve">Statecraft: The Situation Room</w:t>
      </w:r>
      <w:r>
        <w:t xml:space="preserve">
AP Government students often struggle to connect abstract concepts (Federalism, Checks and Balances) with reality. This curriculum map demonstrates how the Statecraft simulation replaces passive lecturing with active political conflict. By placing students in the roles of President, Senator, or Justice, we force them to 'live' the required documents rather than just memorize them.</w:t>
      </w:r>
    </w:p>
    <w:p/>
    <w:p>
      <w:pPr>
        <w:pStyle w:val="Heading3"/>
      </w:pPr>
      <w:r>
        <w:t xml:space="preserve">AP® Disciplinary Practices &amp; Big Ideas</w:t>
      </w:r>
    </w:p>
    <w:p>
      <w:pPr>
        <w:pStyle w:val="ListParagraph"/>
        <w:numPr>
          <w:ilvl w:val="0"/>
          <w:numId w:val="1"/>
        </w:numPr>
      </w:pPr>
      <w:r>
        <w:t xml:space="preserve">• Concept Application: Apply political concepts (War Powers, Federalism) to real-world scenarios.</w:t>
      </w:r>
    </w:p>
    <w:p>
      <w:pPr>
        <w:pStyle w:val="ListParagraph"/>
        <w:numPr>
          <w:ilvl w:val="0"/>
          <w:numId w:val="1"/>
        </w:numPr>
      </w:pPr>
      <w:r>
        <w:t xml:space="preserve">• Data Analysis: Analyze approval ratings, polling data, and budget deficits.</w:t>
      </w:r>
    </w:p>
    <w:p>
      <w:pPr>
        <w:pStyle w:val="ListParagraph"/>
        <w:numPr>
          <w:ilvl w:val="0"/>
          <w:numId w:val="1"/>
        </w:numPr>
      </w:pPr>
      <w:r>
        <w:t xml:space="preserve">• Source Analysis: Interpret primary documents (Executive Orders, Legislative Bills).</w:t>
      </w:r>
    </w:p>
    <w:p>
      <w:pPr>
        <w:pStyle w:val="ListParagraph"/>
        <w:numPr>
          <w:ilvl w:val="0"/>
          <w:numId w:val="1"/>
        </w:numPr>
      </w:pPr>
      <w:r>
        <w:t xml:space="preserve">• Argumentation: Develop defensible claims about policy choices (Security vs. Liberty).</w:t>
      </w:r>
    </w:p>
    <w:p/>
    <w:p>
      <w:pPr>
        <w:pStyle w:val="Heading1"/>
      </w:pPr>
      <w:r>
        <w:t xml:space="preserve">Curriculum Map: Mapping Simulation to AP Units</w:t>
      </w:r>
    </w:p>
    <w:p>
      <w:pPr>
        <w:pStyle w:val="Heading3"/>
      </w:pPr>
      <w:r>
        <w:t xml:space="preserve">Unit 1: Foundations</w:t>
      </w:r>
    </w:p>
    <w:p>
      <w:r>
        <w:rPr>
          <w:b/>
          <w:bCs/>
          <w:color w:val="FF0000"/>
        </w:rPr>
        <w:t xml:space="preserve">FEDERALISM</w:t>
      </w:r>
    </w:p>
    <w:p>
      <w:r>
        <w:t xml:space="preserve">Simulation Mechanics: State Governors block Federal prisoner transfers.</w:t>
      </w:r>
    </w:p>
    <w:p>
      <w:r>
        <w:rPr>
          <w:i/>
          <w:iCs/>
        </w:rPr>
        <w:t xml:space="preserve">Required Documents: Federalist No. 10, Brutus No. 1</w:t>
      </w:r>
    </w:p>
    <w:p/>
    <w:p>
      <w:pPr>
        <w:pStyle w:val="Heading3"/>
      </w:pPr>
      <w:r>
        <w:t xml:space="preserve">Unit 2: Branches</w:t>
      </w:r>
    </w:p>
    <w:p>
      <w:r>
        <w:rPr>
          <w:b/>
          <w:bCs/>
          <w:color w:val="FF0000"/>
        </w:rPr>
        <w:t xml:space="preserve">CHECKS &amp; BALANCES</w:t>
      </w:r>
    </w:p>
    <w:p>
      <w:r>
        <w:t xml:space="preserve">Simulation Mechanics: Congress overrides Veto. Agencies fight for funding.</w:t>
      </w:r>
    </w:p>
    <w:p>
      <w:r>
        <w:rPr>
          <w:i/>
          <w:iCs/>
        </w:rPr>
        <w:t xml:space="preserve">Required Documents: Federalist No. 51, Federalist No. 70</w:t>
      </w:r>
    </w:p>
    <w:p/>
    <w:p>
      <w:pPr>
        <w:pStyle w:val="Heading3"/>
      </w:pPr>
      <w:r>
        <w:t xml:space="preserve">Unit 3: Civil Liberties</w:t>
      </w:r>
    </w:p>
    <w:p>
      <w:r>
        <w:rPr>
          <w:b/>
          <w:bCs/>
          <w:color w:val="FF0000"/>
        </w:rPr>
        <w:t xml:space="preserve">LIBERTY &amp; ORDER</w:t>
      </w:r>
    </w:p>
    <w:p>
      <w:r>
        <w:t xml:space="preserve">Simulation Mechanics: President chooses surveillance vs. privacy.</w:t>
      </w:r>
    </w:p>
    <w:p>
      <w:r>
        <w:rPr>
          <w:i/>
          <w:iCs/>
        </w:rPr>
        <w:t xml:space="preserve">Required Documents: Bill of Rights, Birmingham Jail</w:t>
      </w:r>
    </w:p>
    <w:p/>
    <w:p>
      <w:pPr>
        <w:pStyle w:val="Heading3"/>
      </w:pPr>
      <w:r>
        <w:t xml:space="preserve">Unit 4: Ideologies</w:t>
      </w:r>
    </w:p>
    <w:p>
      <w:r>
        <w:rPr>
          <w:b/>
          <w:bCs/>
          <w:color w:val="FF0000"/>
        </w:rPr>
        <w:t xml:space="preserve">POLLING</w:t>
      </w:r>
    </w:p>
    <w:p>
      <w:r>
        <w:t xml:space="preserve">Simulation Mechanics: Candidates analyze tracking polls and approval ratings.</w:t>
      </w:r>
    </w:p>
    <w:p>
      <w:r>
        <w:rPr>
          <w:i/>
          <w:iCs/>
        </w:rPr>
        <w:t xml:space="preserve">Required Documents: Reliability of Data</w:t>
      </w:r>
    </w:p>
    <w:p/>
    <w:p>
      <w:pPr>
        <w:pStyle w:val="Heading3"/>
      </w:pPr>
      <w:r>
        <w:t xml:space="preserve">Unit 5: Participation</w:t>
      </w:r>
    </w:p>
    <w:p>
      <w:r>
        <w:rPr>
          <w:b/>
          <w:bCs/>
          <w:color w:val="FF0000"/>
        </w:rPr>
        <w:t xml:space="preserve">ELECTIONS</w:t>
      </w:r>
    </w:p>
    <w:p>
      <w:r>
        <w:t xml:space="preserve">Simulation Mechanics: Media leaks and interest group lobbying.</w:t>
      </w:r>
    </w:p>
    <w:p>
      <w:r>
        <w:rPr>
          <w:i/>
          <w:iCs/>
        </w:rPr>
        <w:t xml:space="preserve">Required Documents: Citizens United</w:t>
      </w:r>
    </w:p>
    <w:p/>
    <w:p>
      <w:pPr>
        <w:pStyle w:val="Heading1"/>
        <w:pageBreakBefore/>
      </w:pPr>
      <w:r>
        <w:t xml:space="preserve">Classroom Implementation Guide</w:t>
      </w:r>
    </w:p>
    <w:p>
      <w:pPr>
        <w:pStyle w:val="Heading3"/>
      </w:pPr>
      <w:r>
        <w:t xml:space="preserve">Length of Simulation &amp; Class Time</w:t>
      </w:r>
    </w:p>
    <w:p>
      <w:r>
        <w:t xml:space="preserve">The Statecraft Gov 2.0 U.S. Government Simulation is organized into five periods (0-4). We recommend a 1-2 week timeframe per period for optimal engagement, allowing the sim to run for 5-10 weeks based on your preferred schedule.</w:t>
      </w:r>
    </w:p>
    <w:p/>
    <w:p>
      <w:pPr>
        <w:pStyle w:val="Heading3"/>
      </w:pPr>
      <w:r>
        <w:t xml:space="preserve">Period Structure:</w:t>
      </w:r>
    </w:p>
    <w:p>
      <w:pPr>
        <w:pStyle w:val="ListParagraph"/>
        <w:numPr>
          <w:ilvl w:val="0"/>
          <w:numId w:val="1"/>
        </w:numPr>
      </w:pPr>
      <w:r>
        <w:t xml:space="preserve">• Period 0: A tutorial week to familiarize students with their roles. Low-stakes introduction.</w:t>
      </w:r>
    </w:p>
    <w:p>
      <w:pPr>
        <w:pStyle w:val="ListParagraph"/>
        <w:numPr>
          <w:ilvl w:val="0"/>
          <w:numId w:val="1"/>
        </w:numPr>
      </w:pPr>
      <w:r>
        <w:t xml:space="preserve">• Periods 1-4: Each period begins with a briefing based on student roles, providing key information and grading incentives.</w:t>
      </w:r>
    </w:p>
    <w:p/>
    <w:p>
      <w:pPr>
        <w:pStyle w:val="Heading3"/>
      </w:pPr>
      <w:r>
        <w:t xml:space="preserve">Class Assignments &amp; Grading</w:t>
      </w:r>
    </w:p>
    <w:p>
      <w:pPr>
        <w:pStyle w:val="ListParagraph"/>
        <w:numPr>
          <w:ilvl w:val="0"/>
          <w:numId w:val="1"/>
        </w:numPr>
      </w:pPr>
      <w:r>
        <w:t xml:space="preserve">• Role Research (5%): Students research and submit their top 5 role choices.</w:t>
      </w:r>
    </w:p>
    <w:p>
      <w:pPr>
        <w:pStyle w:val="ListParagraph"/>
        <w:numPr>
          <w:ilvl w:val="0"/>
          <w:numId w:val="1"/>
        </w:numPr>
      </w:pPr>
      <w:r>
        <w:t xml:space="preserve">• Simulation Performance (5%): Based on achieving in-game goals (e.g., reelection).</w:t>
      </w:r>
    </w:p>
    <w:p>
      <w:pPr>
        <w:pStyle w:val="ListParagraph"/>
        <w:numPr>
          <w:ilvl w:val="0"/>
          <w:numId w:val="1"/>
        </w:numPr>
      </w:pPr>
      <w:r>
        <w:t xml:space="preserve">• Weekly Memos (10%): Reflection prompts connecting course materials to sim experiences.</w:t>
      </w:r>
    </w:p>
    <w:p>
      <w:pPr>
        <w:pStyle w:val="ListParagraph"/>
        <w:numPr>
          <w:ilvl w:val="0"/>
          <w:numId w:val="1"/>
        </w:numPr>
      </w:pPr>
      <w:r>
        <w:t xml:space="preserve">• Debrief Presentation (15-25%): Team presentation highlighting key concepts.</w:t>
      </w:r>
    </w:p>
    <w:p>
      <w:pPr>
        <w:pStyle w:val="ListParagraph"/>
        <w:numPr>
          <w:ilvl w:val="0"/>
          <w:numId w:val="1"/>
        </w:numPr>
      </w:pPr>
      <w:r>
        <w:t xml:space="preserve">• Debrief Paper (10-25%): Deeper written analysis of the simulation experience.</w:t>
      </w:r>
    </w:p>
    <w:p/>
    <w:p>
      <w:pPr>
        <w:pStyle w:val="Heading1"/>
        <w:pageBreakBefore/>
      </w:pPr>
      <w:r>
        <w:t xml:space="preserve">Funding Proposal / Purchase Justification</w:t>
      </w:r>
    </w:p>
    <w:p>
      <w:r>
        <w:rPr>
          <w:i/>
          <w:iCs/>
        </w:rPr>
        <w:t xml:space="preserve">Instructions: Submit this letter to your Department Head or Principal.</w:t>
      </w:r>
    </w:p>
    <w:p/>
    <w:p>
      <w:r>
        <w:t xml:space="preserve">To: Administration / Social Studies Department Chair</w:t>
      </w:r>
    </w:p>
    <w:p>
      <w:r>
        <w:t xml:space="preserve">From: AP Government Instructor</w:t>
      </w:r>
    </w:p>
    <w:p>
      <w:r>
        <w:rPr>
          <w:b/>
          <w:bCs/>
        </w:rPr>
        <w:t xml:space="preserve">Subject: Proposal to Integrate 'Statecraft' Simulation into AP Curriculum</w:t>
      </w:r>
    </w:p>
    <w:p/>
    <w:p>
      <w:r>
        <w:t xml:space="preserve">Dear Administrator,</w:t>
      </w:r>
    </w:p>
    <w:p>
      <w:r>
        <w:t xml:space="preserve">I am writing to request approval to adopt the Statecraft US Government simulation...</w:t>
      </w:r>
    </w:p>
    <w:p>
      <w:r>
        <w:t xml:space="preserve">[Full text included in PDF version...]</w:t>
      </w:r>
    </w:p>
    <w:p/>
    <w:p>
      <w:r>
        <w:t xml:space="preserve">Sincerely,</w:t>
      </w:r>
    </w:p>
    <w:p>
      <w:r>
        <w:t xml:space="preserve">[Instructor Signature]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2025-12-26T21:56:19.235Z</dcterms:created>
  <dcterms:modified xsi:type="dcterms:W3CDTF">2025-12-26T21:56:19.235Z</dcterms:modified>
</cp:coreProperties>
</file>

<file path=docProps/custom.xml><?xml version="1.0" encoding="utf-8"?>
<Properties xmlns="http://schemas.openxmlformats.org/officeDocument/2006/custom-properties" xmlns:vt="http://schemas.openxmlformats.org/officeDocument/2006/docPropsVTypes"/>
</file>